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E13" w14:textId="77777777" w:rsidR="0065780C" w:rsidRPr="004D5D8A" w:rsidRDefault="0065780C" w:rsidP="0065780C">
      <w:pPr>
        <w:spacing w:after="0" w:line="360" w:lineRule="auto"/>
        <w:rPr>
          <w:rFonts w:ascii="Times New Roman" w:hAnsi="Times New Roman" w:cs="Times New Roman"/>
          <w:b/>
          <w:color w:val="FFFFFF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130"/>
        <w:gridCol w:w="6510"/>
      </w:tblGrid>
      <w:tr w:rsidR="0065780C" w:rsidRPr="004D5D8A" w14:paraId="0D667338" w14:textId="77777777" w:rsidTr="00506A16">
        <w:trPr>
          <w:trHeight w:val="425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7D4EF" w:themeFill="text2" w:themeFillTint="33"/>
            <w:vAlign w:val="center"/>
          </w:tcPr>
          <w:p w14:paraId="4CF27B06" w14:textId="7BEA967B" w:rsidR="0065780C" w:rsidRPr="004D5D8A" w:rsidRDefault="0065780C" w:rsidP="00506A16">
            <w:pPr>
              <w:spacing w:after="0" w:line="360" w:lineRule="auto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TEKNİK ŞARTNAMELER</w:t>
            </w:r>
          </w:p>
        </w:tc>
      </w:tr>
      <w:tr w:rsidR="0065780C" w:rsidRPr="004D5D8A" w14:paraId="15B9DA0E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5EDD3F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Malzeme Adı</w:t>
            </w:r>
          </w:p>
        </w:tc>
        <w:tc>
          <w:tcPr>
            <w:tcW w:w="6510" w:type="dxa"/>
            <w:shd w:val="clear" w:color="auto" w:fill="FFFFFF"/>
            <w:vAlign w:val="center"/>
          </w:tcPr>
          <w:p w14:paraId="085A92AE" w14:textId="77777777" w:rsidR="0065780C" w:rsidRPr="004D5D8A" w:rsidRDefault="0065780C" w:rsidP="00506A16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Teknik Özellikleri</w:t>
            </w:r>
          </w:p>
        </w:tc>
      </w:tr>
      <w:tr w:rsidR="0065780C" w:rsidRPr="004D5D8A" w14:paraId="5AD8BD48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8C80CB" w14:textId="77777777" w:rsidR="0065780C" w:rsidRPr="004D5D8A" w:rsidRDefault="0065780C" w:rsidP="00506A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Programlanabilir DC Güç Kaynağı</w:t>
            </w:r>
          </w:p>
        </w:tc>
        <w:tc>
          <w:tcPr>
            <w:tcW w:w="6510" w:type="dxa"/>
            <w:shd w:val="clear" w:color="auto" w:fill="FFFFFF"/>
          </w:tcPr>
          <w:p w14:paraId="7235E6ED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laboratuvar tipi, masaüstü programlanabilir DC güç kaynağı olmalıdır.</w:t>
            </w:r>
          </w:p>
          <w:p w14:paraId="18E9039E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Çıkış voltaj aralığı 0–60 V arasında ayarlanabilir olmalıdır.</w:t>
            </w:r>
          </w:p>
          <w:p w14:paraId="3E3C7F11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Çıkış akım aralığı 0–10 A arasında ayarlanabilir olmalıdır.</w:t>
            </w:r>
          </w:p>
          <w:p w14:paraId="31E391A2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Maksimum çıkış gücü en az 300 W olmalıdır.</w:t>
            </w:r>
          </w:p>
          <w:p w14:paraId="0256C142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üzerinde dijital multimetre fonksiyonu bulunmalı; voltaj, akım, direnç, diyot ve süreklilik ölçümü yapabilmelidir.</w:t>
            </w:r>
          </w:p>
          <w:p w14:paraId="5540A671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Ekran yüksek çözünürlüklü LCD/TFT yapıda olmalıdır.</w:t>
            </w:r>
          </w:p>
          <w:p w14:paraId="2C3E1000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Voltaj çözünürlüğü en fazla 10 mV olmalıdır.</w:t>
            </w:r>
          </w:p>
          <w:p w14:paraId="63F89D66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Akım çözünürlüğü en fazla 1 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mA</w:t>
            </w:r>
            <w:proofErr w:type="spellEnd"/>
            <w:r w:rsidRPr="004D5D8A">
              <w:rPr>
                <w:rFonts w:ascii="Times New Roman" w:hAnsi="Times New Roman"/>
                <w:bCs/>
              </w:rPr>
              <w:t xml:space="preserve"> olmalıdır.</w:t>
            </w:r>
          </w:p>
          <w:p w14:paraId="53BB443F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CV / CC (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Constant</w:t>
            </w:r>
            <w:proofErr w:type="spellEnd"/>
            <w:r w:rsidRPr="004D5D8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Voltage</w:t>
            </w:r>
            <w:proofErr w:type="spellEnd"/>
            <w:r w:rsidRPr="004D5D8A">
              <w:rPr>
                <w:rFonts w:ascii="Times New Roman" w:hAnsi="Times New Roman"/>
                <w:bCs/>
              </w:rPr>
              <w:t xml:space="preserve"> / 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Constant</w:t>
            </w:r>
            <w:proofErr w:type="spellEnd"/>
            <w:r w:rsidRPr="004D5D8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Current</w:t>
            </w:r>
            <w:proofErr w:type="spellEnd"/>
            <w:r w:rsidRPr="004D5D8A">
              <w:rPr>
                <w:rFonts w:ascii="Times New Roman" w:hAnsi="Times New Roman"/>
                <w:bCs/>
              </w:rPr>
              <w:t>) çalışma modlarını desteklemelidir.</w:t>
            </w:r>
          </w:p>
          <w:p w14:paraId="5235F7D5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USB veya Bluetooth üzerinden bilgisayara bağlanabilmelidir.</w:t>
            </w:r>
          </w:p>
          <w:p w14:paraId="7B718323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PC yazılımı üzerinden programlanabilir voltaj/akım profili oluşturulabilmelidir (adım, rampa, zamanlama vb.).</w:t>
            </w:r>
          </w:p>
          <w:p w14:paraId="4CC0D0F9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Hafıza fonksiyonu bulunmalı, önceden tanımlı programlar kaydedilebilmelidir.</w:t>
            </w:r>
          </w:p>
          <w:p w14:paraId="1C1DB2A8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Ölçüm verileri bilgisayara aktarılabilir olmalıdır.</w:t>
            </w:r>
          </w:p>
          <w:p w14:paraId="3A5B9479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Aşırı voltaj koruması (OVP) bulunmalıdır.</w:t>
            </w:r>
          </w:p>
          <w:p w14:paraId="665BBDB2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Aşırı akım koruması (OCP) bulunmalıdır.</w:t>
            </w:r>
          </w:p>
          <w:p w14:paraId="68894A66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Aşırı güç ve aşırı ısınma koruması olmalıdır.</w:t>
            </w:r>
          </w:p>
          <w:p w14:paraId="75F82B1B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Kısa devre koruması yer almalıdır.</w:t>
            </w:r>
          </w:p>
          <w:p w14:paraId="4C9A94E8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Çıkış terminalleri güvenlik tipi 4 mm 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shrouded</w:t>
            </w:r>
            <w:proofErr w:type="spellEnd"/>
            <w:r w:rsidRPr="004D5D8A">
              <w:rPr>
                <w:rFonts w:ascii="Times New Roman" w:hAnsi="Times New Roman"/>
                <w:bCs/>
              </w:rPr>
              <w:t xml:space="preserve"> (emniyetli) banana 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jack</w:t>
            </w:r>
            <w:proofErr w:type="spellEnd"/>
            <w:r w:rsidRPr="004D5D8A">
              <w:rPr>
                <w:rFonts w:ascii="Times New Roman" w:hAnsi="Times New Roman"/>
                <w:bCs/>
              </w:rPr>
              <w:t xml:space="preserve"> olmalıdır.</w:t>
            </w:r>
          </w:p>
          <w:p w14:paraId="614F69E9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Ağırlık en fazla 6 kg olmalıdır.</w:t>
            </w:r>
          </w:p>
          <w:p w14:paraId="3E9F037C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üzerinde fanlı aktif soğutma sistemi olmalıdır.</w:t>
            </w:r>
          </w:p>
          <w:p w14:paraId="75557ED7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AC giriş gerilimi 220–240 V / 50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Hz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ile uyumlu olmalıdır.</w:t>
            </w:r>
          </w:p>
          <w:p w14:paraId="6BEFF34A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Cihaza uygun güç kablosu sağlanmalıdır.</w:t>
            </w:r>
          </w:p>
          <w:p w14:paraId="6F556161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Standart bağlantı kabloları veya kullanıcıya uygun uç seti verilmelidir.</w:t>
            </w:r>
          </w:p>
          <w:p w14:paraId="3985BE0D" w14:textId="77777777" w:rsidR="0065780C" w:rsidRPr="00BE31F9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en az 2 yıl garanti kapsamında olmalıdır.</w:t>
            </w:r>
          </w:p>
        </w:tc>
      </w:tr>
      <w:tr w:rsidR="0065780C" w:rsidRPr="004D5D8A" w14:paraId="54B55736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9BBC0E" w14:textId="77777777" w:rsidR="0065780C" w:rsidRPr="004D5D8A" w:rsidRDefault="0065780C" w:rsidP="00506A16">
            <w:pPr>
              <w:rPr>
                <w:b/>
                <w:bCs/>
              </w:rPr>
            </w:pPr>
            <w:proofErr w:type="gramStart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pH</w:t>
            </w:r>
            <w:proofErr w:type="gramEnd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Metre</w:t>
            </w:r>
          </w:p>
        </w:tc>
        <w:tc>
          <w:tcPr>
            <w:tcW w:w="6510" w:type="dxa"/>
            <w:shd w:val="clear" w:color="auto" w:fill="FFFFFF"/>
          </w:tcPr>
          <w:p w14:paraId="0A8A68E3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cep tipi veya portatif olmalıdır.</w:t>
            </w:r>
          </w:p>
          <w:p w14:paraId="7AE6936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Ölçüm aralığı 0–14 pH olmalıdır.</w:t>
            </w:r>
          </w:p>
          <w:p w14:paraId="7AB27098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Ölçüm hassasiyeti ±0.1 pH veya daha iyi olmalıdır.</w:t>
            </w:r>
          </w:p>
          <w:p w14:paraId="2A9679D2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Çözünürlük 0.01 pH olmalıdır.</w:t>
            </w:r>
          </w:p>
          <w:p w14:paraId="69CC37D7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Çalışma sıcaklığı 0–50°C aralığında olmalıdır.</w:t>
            </w:r>
          </w:p>
          <w:p w14:paraId="5A87290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Kalibrasyon için gerekli pH </w:t>
            </w:r>
            <w:proofErr w:type="spellStart"/>
            <w:r w:rsidRPr="004D5D8A">
              <w:rPr>
                <w:rFonts w:ascii="Times New Roman" w:hAnsi="Times New Roman"/>
                <w:bCs/>
              </w:rPr>
              <w:t>buffer</w:t>
            </w:r>
            <w:proofErr w:type="spellEnd"/>
            <w:r w:rsidRPr="004D5D8A">
              <w:rPr>
                <w:rFonts w:ascii="Times New Roman" w:hAnsi="Times New Roman"/>
                <w:bCs/>
              </w:rPr>
              <w:t xml:space="preserve"> solüsyonları (4.00 – 7.00 – 10.00) paket içeriğine dahil olmalıdır.</w:t>
            </w:r>
          </w:p>
          <w:p w14:paraId="0E3E6118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Piller paket içeriğinde teslim edilmelidir.</w:t>
            </w:r>
          </w:p>
          <w:p w14:paraId="0A1F7DE2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Elektrot değiştirilebilir olmalıdır.</w:t>
            </w:r>
          </w:p>
          <w:p w14:paraId="752D085C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otomatik sıcaklık kompanzasyonu (ATC) özelliğine sahip olmalıdır.</w:t>
            </w:r>
          </w:p>
          <w:p w14:paraId="5BA6B9A4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en az iki noktadan (4.01 – 7.00 veya 7.00 – 10.00) otomatik kalibrasyon yapabilmelidir.</w:t>
            </w:r>
          </w:p>
          <w:p w14:paraId="262CAB1C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CE belgeli olmalıdır.</w:t>
            </w:r>
          </w:p>
          <w:p w14:paraId="1AAD258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su geçirmez (IP67 veya muadili) olmalıdır.</w:t>
            </w:r>
          </w:p>
          <w:p w14:paraId="7F860D33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</w:tc>
      </w:tr>
    </w:tbl>
    <w:p w14:paraId="29891133" w14:textId="77777777" w:rsidR="00FB1492" w:rsidRDefault="00FB1492"/>
    <w:sectPr w:rsidR="00FB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D9F"/>
    <w:multiLevelType w:val="hybridMultilevel"/>
    <w:tmpl w:val="C470A1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24A8"/>
    <w:multiLevelType w:val="hybridMultilevel"/>
    <w:tmpl w:val="D662F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8355C"/>
    <w:multiLevelType w:val="hybridMultilevel"/>
    <w:tmpl w:val="735E3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3B96"/>
    <w:multiLevelType w:val="hybridMultilevel"/>
    <w:tmpl w:val="AF805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3321"/>
    <w:multiLevelType w:val="hybridMultilevel"/>
    <w:tmpl w:val="5E3ED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61401"/>
    <w:multiLevelType w:val="hybridMultilevel"/>
    <w:tmpl w:val="5490A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A422F"/>
    <w:multiLevelType w:val="hybridMultilevel"/>
    <w:tmpl w:val="A628C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C52F6"/>
    <w:multiLevelType w:val="hybridMultilevel"/>
    <w:tmpl w:val="BBCC3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61BC2"/>
    <w:multiLevelType w:val="hybridMultilevel"/>
    <w:tmpl w:val="1E622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06C8"/>
    <w:multiLevelType w:val="hybridMultilevel"/>
    <w:tmpl w:val="CEB80A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F7490"/>
    <w:multiLevelType w:val="hybridMultilevel"/>
    <w:tmpl w:val="5F2EF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6081">
    <w:abstractNumId w:val="6"/>
  </w:num>
  <w:num w:numId="2" w16cid:durableId="1870727652">
    <w:abstractNumId w:val="1"/>
  </w:num>
  <w:num w:numId="3" w16cid:durableId="1587226859">
    <w:abstractNumId w:val="7"/>
  </w:num>
  <w:num w:numId="4" w16cid:durableId="976301650">
    <w:abstractNumId w:val="3"/>
  </w:num>
  <w:num w:numId="5" w16cid:durableId="583031122">
    <w:abstractNumId w:val="5"/>
  </w:num>
  <w:num w:numId="6" w16cid:durableId="1221597401">
    <w:abstractNumId w:val="9"/>
  </w:num>
  <w:num w:numId="7" w16cid:durableId="489058005">
    <w:abstractNumId w:val="2"/>
  </w:num>
  <w:num w:numId="8" w16cid:durableId="737753922">
    <w:abstractNumId w:val="0"/>
  </w:num>
  <w:num w:numId="9" w16cid:durableId="400905898">
    <w:abstractNumId w:val="10"/>
  </w:num>
  <w:num w:numId="10" w16cid:durableId="1729037633">
    <w:abstractNumId w:val="4"/>
  </w:num>
  <w:num w:numId="11" w16cid:durableId="1688750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92"/>
    <w:rsid w:val="005D1D18"/>
    <w:rsid w:val="0065780C"/>
    <w:rsid w:val="00CE7438"/>
    <w:rsid w:val="00E85AB6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308A"/>
  <w15:chartTrackingRefBased/>
  <w15:docId w15:val="{5EC54551-B80B-4C2A-BE75-C9471AA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0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B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14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14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14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14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14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14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14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14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14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14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1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1922</Characters>
  <Application>Microsoft Office Word</Application>
  <DocSecurity>0</DocSecurity>
  <Lines>62</Lines>
  <Paragraphs>52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AYTAŞ</dc:creator>
  <cp:keywords/>
  <dc:description/>
  <cp:lastModifiedBy>FATİH AYTAŞ</cp:lastModifiedBy>
  <cp:revision>4</cp:revision>
  <dcterms:created xsi:type="dcterms:W3CDTF">2026-02-19T13:03:00Z</dcterms:created>
  <dcterms:modified xsi:type="dcterms:W3CDTF">2026-02-19T13:05:00Z</dcterms:modified>
</cp:coreProperties>
</file>